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2175D623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40A4CA7E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109D10D0" w14:textId="77777777" w:rsidR="00542DFC" w:rsidRDefault="00542DFC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3FFBD68B" w:rsidR="00B32B39" w:rsidRPr="008F3987" w:rsidRDefault="00850F06" w:rsidP="00850F06">
      <w:pPr>
        <w:tabs>
          <w:tab w:val="left" w:pos="1125"/>
          <w:tab w:val="center" w:pos="4961"/>
        </w:tabs>
        <w:spacing w:line="48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32B39"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2DE7470D" w:rsidR="00BA0E64" w:rsidRPr="00850F06" w:rsidRDefault="00850F06" w:rsidP="00850F06">
      <w:pPr>
        <w:tabs>
          <w:tab w:val="center" w:pos="4961"/>
          <w:tab w:val="left" w:pos="5790"/>
        </w:tabs>
        <w:spacing w:line="360" w:lineRule="auto"/>
        <w:contextualSpacing/>
        <w:rPr>
          <w:sz w:val="28"/>
          <w:szCs w:val="28"/>
          <w:u w:val="single"/>
        </w:rPr>
      </w:pPr>
      <w:r>
        <w:rPr>
          <w:sz w:val="16"/>
          <w:szCs w:val="16"/>
        </w:rPr>
        <w:tab/>
      </w:r>
      <w:r w:rsidRPr="00850F06">
        <w:rPr>
          <w:sz w:val="32"/>
          <w:szCs w:val="28"/>
          <w:u w:val="single"/>
        </w:rPr>
        <w:t>МАТЕМАТИКА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10B80B14" w14:textId="77777777" w:rsidR="00974EED" w:rsidRDefault="00974EED" w:rsidP="00974EED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38.03.02 Менеджмент</w:t>
      </w:r>
    </w:p>
    <w:p w14:paraId="7F8DCB5D" w14:textId="77777777" w:rsidR="00974EED" w:rsidRDefault="00974EED" w:rsidP="00974EED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«Управление бизнесом»</w:t>
      </w:r>
    </w:p>
    <w:p w14:paraId="7DBFAB76" w14:textId="77777777" w:rsidR="00974EED" w:rsidRPr="008C1FD8" w:rsidRDefault="00974EED" w:rsidP="00974EED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Профиль: все профили</w:t>
      </w:r>
    </w:p>
    <w:p w14:paraId="3D21D7A9" w14:textId="23D8CD8C" w:rsidR="00974EED" w:rsidRPr="00017741" w:rsidRDefault="00974EED" w:rsidP="00974EED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017741">
        <w:rPr>
          <w:color w:val="000000"/>
          <w:sz w:val="28"/>
          <w:szCs w:val="28"/>
        </w:rPr>
        <w:t xml:space="preserve">Год утверждения рабочей программы дисциплины: </w:t>
      </w:r>
      <w:r w:rsidRPr="00820791">
        <w:rPr>
          <w:color w:val="000000"/>
          <w:sz w:val="28"/>
          <w:szCs w:val="28"/>
        </w:rPr>
        <w:t>202</w:t>
      </w:r>
      <w:r w:rsidR="008E36C6">
        <w:rPr>
          <w:color w:val="000000"/>
          <w:sz w:val="28"/>
          <w:szCs w:val="28"/>
        </w:rPr>
        <w:t>1</w:t>
      </w:r>
      <w:bookmarkStart w:id="1" w:name="_GoBack"/>
      <w:bookmarkEnd w:id="1"/>
    </w:p>
    <w:p w14:paraId="565B49BB" w14:textId="77777777" w:rsidR="00974EED" w:rsidRDefault="00974EED" w:rsidP="00974EED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072874E3" w14:textId="77777777" w:rsidR="00974EED" w:rsidRPr="005C6B40" w:rsidRDefault="00974EED" w:rsidP="00974EED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r>
        <w:rPr>
          <w:sz w:val="28"/>
          <w:szCs w:val="28"/>
        </w:rPr>
        <w:t>30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FC29A5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C29A5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FC29A5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C29A5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FC29A5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C29A5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FC29A5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C29A5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FC29A5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C29A5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FC29A5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FC29A5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55CD2929" w14:textId="77777777" w:rsidR="00850F06" w:rsidRPr="00FC29A5" w:rsidRDefault="00850F06" w:rsidP="00850F06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Высшая математика для экономического бакалавриата в 3 ч. Часть 1 : учебник и практикум для вузов / Н. Ш. Кремер, М. Н. Фридман, Б. А. Путко, И. М. Тришин ; под редакцией Н. Ш. Кремера. — 5-е изд., перераб. и доп. — Москва : Издательство Юрайт, 2023. — 276 с. — URL: </w:t>
      </w:r>
      <w:hyperlink r:id="rId7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https://urait.ru/bcode/513040</w:t>
        </w:r>
      </w:hyperlink>
    </w:p>
    <w:p w14:paraId="0BE028CB" w14:textId="30401E75" w:rsidR="0068165E" w:rsidRPr="00FC29A5" w:rsidRDefault="00850F06" w:rsidP="00850F06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Высшая математика для экономического бакалавриата в 3 ч. Часть 2 : учебник и практикум для вузов / Н. Ш. Кремер, М. Н. Фридман, Б. А. Путко, И. М. Тришин ; под редакцией Н. Ш. Кремера. — 5-е изд., перераб. и доп. — Москва : Издательство Юрайт, 2023. — 239 с. — URL: </w:t>
      </w:r>
      <w:hyperlink r:id="rId8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https://urait.ru/bcode/513041</w:t>
        </w:r>
      </w:hyperlink>
    </w:p>
    <w:p w14:paraId="26DD408D" w14:textId="628BD03B" w:rsidR="00850F06" w:rsidRPr="00FC29A5" w:rsidRDefault="00850F06" w:rsidP="00850F06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Высшая математика для экономического бакалавриата в 3 ч. Часть 3 : учебник и практикум для вузов / под редакцией Н. Ш. Кремера. — 5-е изд., перераб. и доп. — Москва : Издательство Юрайт, 2023. — 416 с. — URL: </w:t>
      </w:r>
      <w:hyperlink r:id="rId9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https://urait.ru/bcode/513042</w:t>
        </w:r>
      </w:hyperlink>
    </w:p>
    <w:p w14:paraId="778088C6" w14:textId="190C04B3" w:rsidR="00850F06" w:rsidRPr="00FC29A5" w:rsidRDefault="00850F06" w:rsidP="00850F06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Шипачев, В. С. Задачник по высшей математике : учебное пособие /  В.С. Шипачев. — 10-е изд., стер. — Москва : ИНФРА-М, 2021. — 304 с. - URL: </w:t>
      </w:r>
      <w:hyperlink r:id="rId10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https://znanium.ru/catalog/product/1455881</w:t>
        </w:r>
      </w:hyperlink>
    </w:p>
    <w:p w14:paraId="1269C66F" w14:textId="7E07C91E" w:rsidR="00850F06" w:rsidRPr="00FC29A5" w:rsidRDefault="00850F06" w:rsidP="00850F06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Гисин, В. Б.  Дискретная математика : учебник и практикум </w:t>
      </w:r>
      <w:r w:rsidRPr="00FC29A5">
        <w:rPr>
          <w:rFonts w:ascii="Times New Roman" w:hAnsi="Times New Roman"/>
          <w:iCs/>
          <w:sz w:val="28"/>
          <w:szCs w:val="28"/>
        </w:rPr>
        <w:t xml:space="preserve">для вузов / В. Б. Гисин. — 2-е изд., перераб. и доп. — Москва : Издательство Юрайт, 2024. — 468 с. — URL: </w:t>
      </w:r>
      <w:hyperlink r:id="rId11" w:history="1">
        <w:r w:rsidRPr="00FC29A5">
          <w:rPr>
            <w:rStyle w:val="a5"/>
            <w:rFonts w:ascii="Times New Roman" w:hAnsi="Times New Roman"/>
            <w:iCs/>
            <w:sz w:val="28"/>
            <w:szCs w:val="28"/>
          </w:rPr>
          <w:t>https://urait.ru/bcode/535959</w:t>
        </w:r>
      </w:hyperlink>
    </w:p>
    <w:p w14:paraId="31899FA8" w14:textId="77777777" w:rsidR="00AB697E" w:rsidRPr="00FC29A5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FC29A5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2EFDF3DA" w14:textId="5A65A53E" w:rsidR="00850F06" w:rsidRPr="00FC29A5" w:rsidRDefault="00850F06" w:rsidP="00FC29A5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Кремер, Н. Ш</w:t>
      </w:r>
      <w:r w:rsidRPr="00FC29A5">
        <w:rPr>
          <w:rFonts w:ascii="Times New Roman" w:hAnsi="Times New Roman"/>
          <w:i/>
          <w:iCs/>
          <w:color w:val="000000" w:themeColor="text1"/>
          <w:sz w:val="28"/>
          <w:szCs w:val="28"/>
        </w:rPr>
        <w:t>. </w:t>
      </w: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Математический анализ : учебник и практикум для вузов / Н. Ш. Кремер, Б. А. Путко, И. М. Тришин ; ответственный редактор Н. Ш. Кремер. — 2-е изд., перераб. и доп. — Москва : Издательство Юрайт, 2023. — 593 с. — URL: </w:t>
      </w:r>
      <w:hyperlink r:id="rId12" w:tgtFrame="_blank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https://urait.ru/bcode/530543</w:t>
        </w:r>
      </w:hyperlink>
    </w:p>
    <w:p w14:paraId="5F80C657" w14:textId="77777777" w:rsidR="00850F06" w:rsidRPr="00FC29A5" w:rsidRDefault="00850F06" w:rsidP="00FC29A5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Введение в высшую математику : учебник и практикум для вузов / М. Б. Хрипунова [и др.] ; под общей редакцией М. Б. Хрипуновой, И. И. Цыганок. — Москва : Издательство Юрайт, 2023. — 478 с. — URL: </w:t>
      </w:r>
      <w:hyperlink r:id="rId13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https://urait.ru/bcode/511397</w:t>
        </w:r>
      </w:hyperlink>
    </w:p>
    <w:p w14:paraId="6A45D0C5" w14:textId="77777777" w:rsidR="00850F06" w:rsidRPr="00FC29A5" w:rsidRDefault="00850F06" w:rsidP="00FC29A5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Кремер, Н. Ш.  Линейная алгебра : учебник и практикум для вузов / Н. Ш. Кремер, М. Н. Фридман, И. М. Тришин ; под редакцией Н. Ш. Кремера. — 3-е изд., испр. и доп. — Москва : Издательство Юрайт, 2024. — 422 с. — URL: </w:t>
      </w:r>
      <w:hyperlink r:id="rId14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https://urait.ru/bcode/535848</w:t>
        </w:r>
      </w:hyperlink>
    </w:p>
    <w:p w14:paraId="1366F541" w14:textId="77777777" w:rsidR="00850F06" w:rsidRPr="00FC29A5" w:rsidRDefault="00850F06" w:rsidP="00FC29A5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Кремер, Н. Ш.  Математический анализ : учебник и практикум для вузов / Н. Ш. Кремер, Б. А. Путко, И. М. Тришин ; ответственный редактор Н. Ш. Кремер. — 2-е изд., перераб. и доп. — Москва : Издательство Юрайт, 2024. — 593 с. — URL: </w:t>
      </w:r>
      <w:hyperlink r:id="rId15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https://urait.ru/bcode/544892\</w:t>
        </w:r>
      </w:hyperlink>
    </w:p>
    <w:p w14:paraId="3A1D26AC" w14:textId="77777777" w:rsidR="0068165E" w:rsidRPr="000300A7" w:rsidRDefault="0068165E" w:rsidP="000300A7">
      <w:pPr>
        <w:pStyle w:val="a3"/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6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4"/>
        <w:gridCol w:w="1496"/>
        <w:gridCol w:w="4081"/>
      </w:tblGrid>
      <w:tr w:rsidR="00DE0695" w14:paraId="14FA38DF" w14:textId="77777777" w:rsidTr="00542DFC">
        <w:trPr>
          <w:trHeight w:val="854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8E36C6" w14:paraId="21944A00" w14:textId="77777777" w:rsidTr="00542DFC">
        <w:trPr>
          <w:trHeight w:val="266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7266B5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7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8E36C6" w14:paraId="045E8322" w14:textId="77777777" w:rsidTr="00542DFC">
        <w:trPr>
          <w:trHeight w:val="554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7266B5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8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8E36C6" w14:paraId="28E640E0" w14:textId="77777777" w:rsidTr="00542DFC">
        <w:trPr>
          <w:trHeight w:val="57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7266B5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9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8E36C6" w14:paraId="11626329" w14:textId="77777777" w:rsidTr="00542DFC">
        <w:trPr>
          <w:trHeight w:val="1155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7266B5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2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974EED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  <w:lang w:val="en-US"/>
        </w:rPr>
      </w:pPr>
      <w:r>
        <w:rPr>
          <w:bCs/>
          <w:color w:val="201F1E"/>
          <w:sz w:val="28"/>
          <w:szCs w:val="28"/>
        </w:rPr>
        <w:tab/>
      </w:r>
      <w:r w:rsidRPr="00974EED">
        <w:rPr>
          <w:bCs/>
          <w:color w:val="201F1E"/>
          <w:sz w:val="28"/>
          <w:szCs w:val="28"/>
          <w:lang w:val="en-US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974EED">
        <w:rPr>
          <w:bCs/>
          <w:color w:val="201F1E"/>
          <w:sz w:val="28"/>
          <w:szCs w:val="28"/>
          <w:lang w:val="en-US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974EED">
        <w:rPr>
          <w:bCs/>
          <w:color w:val="201F1E"/>
          <w:sz w:val="28"/>
          <w:szCs w:val="28"/>
          <w:lang w:val="en-US"/>
        </w:rPr>
        <w:t>.</w:t>
      </w:r>
    </w:p>
    <w:p w14:paraId="0F012682" w14:textId="77777777" w:rsidR="00DE0695" w:rsidRPr="00974EED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</w:pPr>
      <w:r w:rsidRPr="00974EED">
        <w:rPr>
          <w:color w:val="000000"/>
          <w:lang w:val="en-US"/>
        </w:rPr>
        <w:t>2.</w:t>
      </w:r>
      <w:r w:rsidRPr="00974EED">
        <w:rPr>
          <w:rFonts w:ascii="Helvetica" w:hAnsi="Helvetica"/>
          <w:color w:val="000000"/>
          <w:lang w:val="en-US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974EED">
        <w:rPr>
          <w:color w:val="000000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974EED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974EED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1B9ECC1B" w:rsidR="00DE0695" w:rsidRPr="00974EED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3608DF68" w14:textId="0D6F6A15" w:rsidR="00FC29A5" w:rsidRPr="00974EED" w:rsidRDefault="00FC29A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06455E2E" w14:textId="77777777" w:rsidR="00FC29A5" w:rsidRPr="00974EED" w:rsidRDefault="00FC29A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21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97E8DD" w14:textId="77777777" w:rsidR="007266B5" w:rsidRDefault="007266B5" w:rsidP="00E80831">
      <w:r>
        <w:separator/>
      </w:r>
    </w:p>
  </w:endnote>
  <w:endnote w:type="continuationSeparator" w:id="0">
    <w:p w14:paraId="0BCB4A29" w14:textId="77777777" w:rsidR="007266B5" w:rsidRDefault="007266B5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D04D8" w14:textId="77777777" w:rsidR="007266B5" w:rsidRDefault="007266B5" w:rsidP="00E80831">
      <w:r>
        <w:separator/>
      </w:r>
    </w:p>
  </w:footnote>
  <w:footnote w:type="continuationSeparator" w:id="0">
    <w:p w14:paraId="5B5E36F0" w14:textId="77777777" w:rsidR="007266B5" w:rsidRDefault="007266B5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7BD">
          <w:rPr>
            <w:noProof/>
          </w:rPr>
          <w:t>5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BBB30DB"/>
    <w:multiLevelType w:val="hybridMultilevel"/>
    <w:tmpl w:val="1CF67C7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544B4F"/>
    <w:multiLevelType w:val="hybridMultilevel"/>
    <w:tmpl w:val="CACA4EA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8157" w:hanging="360"/>
      </w:p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12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12"/>
  </w:num>
  <w:num w:numId="5">
    <w:abstractNumId w:val="13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0"/>
  </w:num>
  <w:num w:numId="10">
    <w:abstractNumId w:val="7"/>
  </w:num>
  <w:num w:numId="11">
    <w:abstractNumId w:val="15"/>
  </w:num>
  <w:num w:numId="12">
    <w:abstractNumId w:val="8"/>
  </w:num>
  <w:num w:numId="13">
    <w:abstractNumId w:val="16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6"/>
  </w:num>
  <w:num w:numId="19">
    <w:abstractNumId w:val="11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12359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047B4"/>
    <w:rsid w:val="00391D52"/>
    <w:rsid w:val="00397211"/>
    <w:rsid w:val="00464587"/>
    <w:rsid w:val="004D27BD"/>
    <w:rsid w:val="004E22B4"/>
    <w:rsid w:val="00531394"/>
    <w:rsid w:val="00542DFC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266B5"/>
    <w:rsid w:val="00762F48"/>
    <w:rsid w:val="00776836"/>
    <w:rsid w:val="00785240"/>
    <w:rsid w:val="007D7A0A"/>
    <w:rsid w:val="007F22C6"/>
    <w:rsid w:val="0081173C"/>
    <w:rsid w:val="00845C7B"/>
    <w:rsid w:val="00850F06"/>
    <w:rsid w:val="00854B6C"/>
    <w:rsid w:val="0086021E"/>
    <w:rsid w:val="0087790A"/>
    <w:rsid w:val="008A1986"/>
    <w:rsid w:val="008B512A"/>
    <w:rsid w:val="008C1FD8"/>
    <w:rsid w:val="008E36C6"/>
    <w:rsid w:val="008E6B39"/>
    <w:rsid w:val="008F7CD5"/>
    <w:rsid w:val="00935F23"/>
    <w:rsid w:val="00972C84"/>
    <w:rsid w:val="00974EED"/>
    <w:rsid w:val="00A20135"/>
    <w:rsid w:val="00A302B8"/>
    <w:rsid w:val="00A36CCE"/>
    <w:rsid w:val="00A6750A"/>
    <w:rsid w:val="00AB697E"/>
    <w:rsid w:val="00B16798"/>
    <w:rsid w:val="00B32B39"/>
    <w:rsid w:val="00B507F1"/>
    <w:rsid w:val="00B551BF"/>
    <w:rsid w:val="00B601B9"/>
    <w:rsid w:val="00B761E8"/>
    <w:rsid w:val="00B86C3B"/>
    <w:rsid w:val="00BA0E64"/>
    <w:rsid w:val="00BD23F6"/>
    <w:rsid w:val="00C03CD0"/>
    <w:rsid w:val="00C17233"/>
    <w:rsid w:val="00C55726"/>
    <w:rsid w:val="00CF02F5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C29A5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C29A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C29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3041" TargetMode="External"/><Relationship Id="rId13" Type="http://schemas.openxmlformats.org/officeDocument/2006/relationships/hyperlink" Target="https://urait.ru/bcode/511397" TargetMode="External"/><Relationship Id="rId18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urait.ru/bcode/513040" TargetMode="External"/><Relationship Id="rId12" Type="http://schemas.openxmlformats.org/officeDocument/2006/relationships/hyperlink" Target="https://urait.ru/bcode/530543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elibrary.ru" TargetMode="External"/><Relationship Id="rId20" Type="http://schemas.openxmlformats.org/officeDocument/2006/relationships/hyperlink" Target="http://www.fa.ru/fil/ufa/about/ums/Pages/info.asp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3595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544892\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znanium.ru/catalog/product/1455881" TargetMode="External"/><Relationship Id="rId19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3042" TargetMode="External"/><Relationship Id="rId14" Type="http://schemas.openxmlformats.org/officeDocument/2006/relationships/hyperlink" Target="https://urait.ru/bcode/53584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11</cp:revision>
  <cp:lastPrinted>2025-09-05T08:16:00Z</cp:lastPrinted>
  <dcterms:created xsi:type="dcterms:W3CDTF">2025-09-04T05:10:00Z</dcterms:created>
  <dcterms:modified xsi:type="dcterms:W3CDTF">2025-09-08T08:39:00Z</dcterms:modified>
</cp:coreProperties>
</file>